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EA" w:rsidRPr="00F856D5" w:rsidRDefault="00E24F41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F856D5">
        <w:rPr>
          <w:rFonts w:ascii="Calibri Light" w:hAnsi="Calibri Light" w:cs="Calibri Light"/>
          <w:sz w:val="20"/>
          <w:szCs w:val="20"/>
        </w:rPr>
        <w:tab/>
      </w:r>
    </w:p>
    <w:p w:rsidR="00D6280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F856D5">
        <w:rPr>
          <w:rFonts w:ascii="Calibri Light" w:hAnsi="Calibri Light" w:cs="Calibri Light"/>
          <w:sz w:val="20"/>
          <w:szCs w:val="20"/>
        </w:rPr>
        <w:t xml:space="preserve">Es relacionen a continuació una sèrie de models </w:t>
      </w:r>
      <w:r w:rsidRPr="00F856D5">
        <w:rPr>
          <w:rFonts w:ascii="Calibri Light" w:hAnsi="Calibri Light" w:cs="Calibri Light"/>
          <w:sz w:val="20"/>
          <w:szCs w:val="20"/>
        </w:rPr>
        <w:t>de documents derivats de la LOE</w:t>
      </w:r>
      <w:r w:rsidRPr="00F856D5">
        <w:rPr>
          <w:rFonts w:ascii="Calibri Light" w:hAnsi="Calibri Light" w:cs="Calibri Light"/>
          <w:sz w:val="20"/>
          <w:szCs w:val="20"/>
        </w:rPr>
        <w:t>, respecte dels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quals es formulen indicacions atinentes al seu contingut o utilització:</w:t>
      </w:r>
    </w:p>
    <w:p w:rsidR="00F856D5" w:rsidRPr="00F856D5" w:rsidRDefault="00F856D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D62805" w:rsidRPr="00F856D5" w:rsidRDefault="00F856D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1. </w:t>
      </w:r>
      <w:r w:rsidR="00D62805" w:rsidRPr="00F856D5">
        <w:rPr>
          <w:rFonts w:ascii="Calibri Light" w:hAnsi="Calibri Light" w:cs="Calibri Light"/>
          <w:sz w:val="20"/>
          <w:szCs w:val="20"/>
        </w:rPr>
        <w:t>ACTA DE REPLANTEIG I INICI D'OBRA</w:t>
      </w:r>
    </w:p>
    <w:p w:rsidR="00F856D5" w:rsidRDefault="00F856D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D62805" w:rsidRPr="00F856D5" w:rsidRDefault="00F856D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 w:rsidR="00D62805" w:rsidRPr="00F856D5">
        <w:rPr>
          <w:rFonts w:ascii="Calibri Light" w:hAnsi="Calibri Light" w:cs="Calibri Light"/>
          <w:sz w:val="20"/>
          <w:szCs w:val="20"/>
        </w:rPr>
        <w:t>ACTA DE NOTIFICACI</w:t>
      </w:r>
      <w:r w:rsidR="00D62805" w:rsidRPr="00F856D5">
        <w:rPr>
          <w:rFonts w:ascii="Calibri Light" w:hAnsi="Calibri Light" w:cs="Calibri Light"/>
          <w:sz w:val="20"/>
          <w:szCs w:val="20"/>
        </w:rPr>
        <w:t>Ó PER LA DIRECCIÓ FACULTATIVA AL</w:t>
      </w:r>
      <w:r w:rsidR="00D62805" w:rsidRPr="00F856D5">
        <w:rPr>
          <w:rFonts w:ascii="Calibri Light" w:hAnsi="Calibri Light" w:cs="Calibri Light"/>
          <w:sz w:val="20"/>
          <w:szCs w:val="20"/>
        </w:rPr>
        <w:t xml:space="preserve"> PROMOTOR DE</w:t>
      </w:r>
      <w:r w:rsidR="00D62805"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="00D62805" w:rsidRPr="00F856D5">
        <w:rPr>
          <w:rFonts w:ascii="Calibri Light" w:hAnsi="Calibri Light" w:cs="Calibri Light"/>
          <w:sz w:val="20"/>
          <w:szCs w:val="20"/>
        </w:rPr>
        <w:t>TERMINACIÓ D'OBRA</w:t>
      </w:r>
    </w:p>
    <w:p w:rsidR="00F856D5" w:rsidRDefault="00F856D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D62805" w:rsidRPr="00F856D5" w:rsidRDefault="00F856D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 </w:t>
      </w:r>
      <w:r w:rsidR="00D62805" w:rsidRPr="00F856D5">
        <w:rPr>
          <w:rFonts w:ascii="Calibri Light" w:hAnsi="Calibri Light" w:cs="Calibri Light"/>
          <w:sz w:val="20"/>
          <w:szCs w:val="20"/>
        </w:rPr>
        <w:t>ACTA DE REC</w:t>
      </w:r>
      <w:r w:rsidR="00D62805" w:rsidRPr="00F856D5">
        <w:rPr>
          <w:rFonts w:ascii="Calibri Light" w:hAnsi="Calibri Light" w:cs="Calibri Light"/>
          <w:sz w:val="20"/>
          <w:szCs w:val="20"/>
        </w:rPr>
        <w:t>EPCIÓ D'OBRA ( D'EDIFICI ACABAT</w:t>
      </w:r>
      <w:r w:rsidR="00D62805" w:rsidRPr="00F856D5">
        <w:rPr>
          <w:rFonts w:ascii="Calibri Light" w:hAnsi="Calibri Light" w:cs="Calibri Light"/>
          <w:sz w:val="20"/>
          <w:szCs w:val="20"/>
        </w:rPr>
        <w:t>)</w:t>
      </w:r>
    </w:p>
    <w:p w:rsidR="00F856D5" w:rsidRDefault="00F856D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D62805" w:rsidRPr="00F856D5" w:rsidRDefault="00F856D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4. </w:t>
      </w:r>
      <w:r w:rsidR="00D62805" w:rsidRPr="00F856D5">
        <w:rPr>
          <w:rFonts w:ascii="Calibri Light" w:hAnsi="Calibri Light" w:cs="Calibri Light"/>
          <w:sz w:val="20"/>
          <w:szCs w:val="20"/>
        </w:rPr>
        <w:t>AC</w:t>
      </w:r>
      <w:r w:rsidR="00D62805" w:rsidRPr="00F856D5">
        <w:rPr>
          <w:rFonts w:ascii="Calibri Light" w:hAnsi="Calibri Light" w:cs="Calibri Light"/>
          <w:sz w:val="20"/>
          <w:szCs w:val="20"/>
        </w:rPr>
        <w:t>TA D'ESMENA DE DEFECTES, PER ALS</w:t>
      </w:r>
      <w:r w:rsidR="00D62805" w:rsidRPr="00F856D5">
        <w:rPr>
          <w:rFonts w:ascii="Calibri Light" w:hAnsi="Calibri Light" w:cs="Calibri Light"/>
          <w:sz w:val="20"/>
          <w:szCs w:val="20"/>
        </w:rPr>
        <w:t xml:space="preserve"> CASOS DE PRÈVIA RECEPCIÓ</w:t>
      </w:r>
      <w:r w:rsidR="00D62805"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 xml:space="preserve">AMB RESERVES </w:t>
      </w:r>
      <w:r w:rsidR="00D62805" w:rsidRPr="00F856D5">
        <w:rPr>
          <w:rFonts w:ascii="Calibri Light" w:hAnsi="Calibri Light" w:cs="Calibri Light"/>
          <w:sz w:val="20"/>
          <w:szCs w:val="20"/>
        </w:rPr>
        <w:t>D'OBRA D'EDIFICI ACABAT</w:t>
      </w:r>
    </w:p>
    <w:p w:rsidR="00D62805" w:rsidRPr="00F856D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F856D5">
        <w:rPr>
          <w:rFonts w:ascii="Calibri Light" w:hAnsi="Calibri Light" w:cs="Calibri Light"/>
          <w:sz w:val="20"/>
          <w:szCs w:val="20"/>
        </w:rPr>
        <w:br/>
      </w:r>
      <w:r w:rsidR="00F856D5">
        <w:rPr>
          <w:rFonts w:ascii="Calibri Light" w:hAnsi="Calibri Light" w:cs="Calibri Light"/>
          <w:sz w:val="20"/>
          <w:szCs w:val="20"/>
        </w:rPr>
        <w:t xml:space="preserve">5. </w:t>
      </w:r>
      <w:r w:rsidRPr="00F856D5">
        <w:rPr>
          <w:rFonts w:ascii="Calibri Light" w:hAnsi="Calibri Light" w:cs="Calibri Light"/>
          <w:sz w:val="20"/>
          <w:szCs w:val="20"/>
        </w:rPr>
        <w:t>ACTA DE REB</w:t>
      </w:r>
      <w:r w:rsidRPr="00F856D5">
        <w:rPr>
          <w:rFonts w:ascii="Calibri Light" w:hAnsi="Calibri Light" w:cs="Calibri Light"/>
          <w:sz w:val="20"/>
          <w:szCs w:val="20"/>
        </w:rPr>
        <w:t>UIG</w:t>
      </w:r>
    </w:p>
    <w:p w:rsidR="00D62805" w:rsidRPr="00F856D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F856D5">
        <w:rPr>
          <w:rFonts w:ascii="Calibri Light" w:hAnsi="Calibri Light" w:cs="Calibri Light"/>
          <w:sz w:val="20"/>
          <w:szCs w:val="20"/>
        </w:rPr>
        <w:br/>
      </w:r>
      <w:r w:rsidR="00F856D5">
        <w:rPr>
          <w:rFonts w:ascii="Calibri Light" w:hAnsi="Calibri Light" w:cs="Calibri Light"/>
          <w:sz w:val="20"/>
          <w:szCs w:val="20"/>
        </w:rPr>
        <w:t xml:space="preserve">6. </w:t>
      </w:r>
      <w:r w:rsidRPr="00F856D5">
        <w:rPr>
          <w:rFonts w:ascii="Calibri Light" w:hAnsi="Calibri Light" w:cs="Calibri Light"/>
          <w:sz w:val="20"/>
          <w:szCs w:val="20"/>
        </w:rPr>
        <w:t>ACTA DE RECEPCIÓ PARCIAL D'OBRES D'EDIFICACIÓ, CORRESPONENT A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FASES ACABADES</w:t>
      </w:r>
    </w:p>
    <w:p w:rsidR="00D62805" w:rsidRPr="00F856D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F856D5">
        <w:rPr>
          <w:rFonts w:ascii="Calibri Light" w:hAnsi="Calibri Light" w:cs="Calibri Light"/>
          <w:sz w:val="20"/>
          <w:szCs w:val="20"/>
        </w:rPr>
        <w:br/>
      </w:r>
      <w:r w:rsidR="00F856D5">
        <w:rPr>
          <w:rFonts w:ascii="Calibri Light" w:hAnsi="Calibri Light" w:cs="Calibri Light"/>
          <w:sz w:val="20"/>
          <w:szCs w:val="20"/>
        </w:rPr>
        <w:t xml:space="preserve">7. </w:t>
      </w:r>
      <w:r w:rsidRPr="00F856D5">
        <w:rPr>
          <w:rFonts w:ascii="Calibri Light" w:hAnsi="Calibri Light" w:cs="Calibri Light"/>
          <w:sz w:val="20"/>
          <w:szCs w:val="20"/>
        </w:rPr>
        <w:t>AC</w:t>
      </w:r>
      <w:r w:rsidRPr="00F856D5">
        <w:rPr>
          <w:rFonts w:ascii="Calibri Light" w:hAnsi="Calibri Light" w:cs="Calibri Light"/>
          <w:sz w:val="20"/>
          <w:szCs w:val="20"/>
        </w:rPr>
        <w:t>TA D'ESMENA DE DEFECTES, PER ALS</w:t>
      </w:r>
      <w:r w:rsidRPr="00F856D5">
        <w:rPr>
          <w:rFonts w:ascii="Calibri Light" w:hAnsi="Calibri Light" w:cs="Calibri Light"/>
          <w:sz w:val="20"/>
          <w:szCs w:val="20"/>
        </w:rPr>
        <w:t xml:space="preserve"> CASOS DE PRÈVIA RECEPCIÓ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AMB RESERVES DE FASES D'OBRA ACABADES.</w:t>
      </w:r>
    </w:p>
    <w:p w:rsidR="00D62805" w:rsidRPr="00F856D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F856D5">
        <w:rPr>
          <w:rFonts w:ascii="Calibri Light" w:hAnsi="Calibri Light" w:cs="Calibri Light"/>
          <w:sz w:val="20"/>
          <w:szCs w:val="20"/>
        </w:rPr>
        <w:br/>
      </w:r>
      <w:r w:rsidR="00F856D5">
        <w:rPr>
          <w:rFonts w:ascii="Calibri Light" w:hAnsi="Calibri Light" w:cs="Calibri Light"/>
          <w:sz w:val="20"/>
          <w:szCs w:val="20"/>
        </w:rPr>
        <w:t xml:space="preserve">8. </w:t>
      </w:r>
      <w:r w:rsidRPr="00F856D5">
        <w:rPr>
          <w:rFonts w:ascii="Calibri Light" w:hAnsi="Calibri Light" w:cs="Calibri Light"/>
          <w:sz w:val="20"/>
          <w:szCs w:val="20"/>
        </w:rPr>
        <w:t>AC</w:t>
      </w:r>
      <w:r w:rsidRPr="00F856D5">
        <w:rPr>
          <w:rFonts w:ascii="Calibri Light" w:hAnsi="Calibri Light" w:cs="Calibri Light"/>
          <w:sz w:val="20"/>
          <w:szCs w:val="20"/>
        </w:rPr>
        <w:t>TA DE MANIFESTACIONS PER LA QUAL</w:t>
      </w:r>
      <w:r w:rsidRPr="00F856D5">
        <w:rPr>
          <w:rFonts w:ascii="Calibri Light" w:hAnsi="Calibri Light" w:cs="Calibri Light"/>
          <w:sz w:val="20"/>
          <w:szCs w:val="20"/>
        </w:rPr>
        <w:t xml:space="preserve"> ES FA CONSTAR EL LLIURAMENT I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RECEPCIÓ D'OBRA D'EDIF</w:t>
      </w:r>
      <w:r w:rsidRPr="00F856D5">
        <w:rPr>
          <w:rFonts w:ascii="Calibri Light" w:hAnsi="Calibri Light" w:cs="Calibri Light"/>
          <w:sz w:val="20"/>
          <w:szCs w:val="20"/>
        </w:rPr>
        <w:t xml:space="preserve">ICI ACABAT EN ELS SUPÒSITS EN QUÈ </w:t>
      </w:r>
      <w:r w:rsidRPr="00F856D5">
        <w:rPr>
          <w:rFonts w:ascii="Calibri Light" w:hAnsi="Calibri Light" w:cs="Calibri Light"/>
          <w:sz w:val="20"/>
          <w:szCs w:val="20"/>
        </w:rPr>
        <w:t>COINCIDEIXIN EN LA MATEIXA PERSONA, FÍSICA O JURÍDICA, LA CONDICIÓ DE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PROMOTOR I CONSTRUCTOR.</w:t>
      </w:r>
    </w:p>
    <w:p w:rsidR="00D62805" w:rsidRPr="00F856D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F856D5">
        <w:rPr>
          <w:rFonts w:ascii="Calibri Light" w:hAnsi="Calibri Light" w:cs="Calibri Light"/>
          <w:sz w:val="20"/>
          <w:szCs w:val="20"/>
        </w:rPr>
        <w:br/>
      </w:r>
      <w:r w:rsidR="00F856D5">
        <w:rPr>
          <w:rFonts w:ascii="Calibri Light" w:hAnsi="Calibri Light" w:cs="Calibri Light"/>
          <w:sz w:val="20"/>
          <w:szCs w:val="20"/>
        </w:rPr>
        <w:t xml:space="preserve">9. </w:t>
      </w:r>
      <w:r w:rsidRPr="00F856D5">
        <w:rPr>
          <w:rFonts w:ascii="Calibri Light" w:hAnsi="Calibri Light" w:cs="Calibri Light"/>
          <w:sz w:val="20"/>
          <w:szCs w:val="20"/>
        </w:rPr>
        <w:t>LIQUIDACIÓ ECONÒMICA FINAL D'OBRA.</w:t>
      </w:r>
    </w:p>
    <w:p w:rsidR="00F856D5" w:rsidRPr="00F856D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F856D5">
        <w:br/>
      </w:r>
      <w:r w:rsidR="00EF2BD7">
        <w:rPr>
          <w:rFonts w:ascii="Calibri Light" w:hAnsi="Calibri Light" w:cs="Calibri Light"/>
          <w:sz w:val="20"/>
          <w:szCs w:val="20"/>
        </w:rPr>
        <w:t>Es</w:t>
      </w:r>
      <w:r w:rsidRPr="00F856D5">
        <w:rPr>
          <w:rFonts w:ascii="Calibri Light" w:hAnsi="Calibri Light" w:cs="Calibri Light"/>
          <w:sz w:val="20"/>
          <w:szCs w:val="20"/>
        </w:rPr>
        <w:t xml:space="preserve"> subratlla que aquests models de documents estan concebuts partint de supòsits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generals,</w:t>
      </w:r>
      <w:r w:rsid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per la qual cosa els casos singulars o excepcionals hauran de rebre un tractamen</w:t>
      </w:r>
      <w:r w:rsidRPr="00F856D5">
        <w:rPr>
          <w:rFonts w:ascii="Calibri Light" w:hAnsi="Calibri Light" w:cs="Calibri Light"/>
          <w:sz w:val="20"/>
          <w:szCs w:val="20"/>
        </w:rPr>
        <w:t xml:space="preserve">t </w:t>
      </w:r>
      <w:r w:rsidRPr="00F856D5">
        <w:rPr>
          <w:rFonts w:ascii="Calibri Light" w:hAnsi="Calibri Light" w:cs="Calibri Light"/>
          <w:sz w:val="20"/>
          <w:szCs w:val="20"/>
        </w:rPr>
        <w:t xml:space="preserve">específic. En </w:t>
      </w:r>
      <w:r w:rsid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tot cas, la utilització d'aquests models es produirà en aquelles circumstàncies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 xml:space="preserve">en què les </w:t>
      </w:r>
      <w:r w:rsid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empreses promotores o constructores, segons els casos, no disposessin de models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 xml:space="preserve">propis o si </w:t>
      </w:r>
      <w:r w:rsid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aquests poguessin, pel seu contingut, resulten perjudicials o lesius als interessos dels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tècnics.</w:t>
      </w:r>
    </w:p>
    <w:p w:rsidR="00D62805" w:rsidRPr="00F856D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</w:p>
    <w:p w:rsidR="00F856D5" w:rsidRPr="00F856D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F856D5">
        <w:rPr>
          <w:rFonts w:ascii="Calibri Light" w:hAnsi="Calibri Light" w:cs="Calibri Light"/>
          <w:sz w:val="20"/>
          <w:szCs w:val="20"/>
        </w:rPr>
        <w:t>Els models citats, que s'adjunten, són els següents:</w:t>
      </w:r>
    </w:p>
    <w:p w:rsidR="00D62805" w:rsidRPr="00F856D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D62805" w:rsidRDefault="00EF2BD7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1. </w:t>
      </w:r>
      <w:r w:rsidR="00D62805" w:rsidRPr="00F856D5">
        <w:rPr>
          <w:rFonts w:ascii="Calibri Light" w:hAnsi="Calibri Light" w:cs="Calibri Light"/>
          <w:sz w:val="20"/>
          <w:szCs w:val="20"/>
        </w:rPr>
        <w:t>ACTA DE REPLANTEIG I INICI D'OBRA</w:t>
      </w:r>
    </w:p>
    <w:p w:rsidR="00EF2BD7" w:rsidRPr="00F856D5" w:rsidRDefault="00EF2BD7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F856D5" w:rsidRPr="00F856D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F856D5">
        <w:rPr>
          <w:rFonts w:ascii="Calibri Light" w:hAnsi="Calibri Light" w:cs="Calibri Light"/>
          <w:sz w:val="20"/>
          <w:szCs w:val="20"/>
        </w:rPr>
        <w:t>L'exigència d'aquest document ve recollida en els articles 11.2.f, 12.3.i i 13.2.i de la</w:t>
      </w:r>
      <w:r w:rsidRPr="00F856D5">
        <w:rPr>
          <w:rFonts w:ascii="Calibri Light" w:hAnsi="Calibri Light" w:cs="Calibri Light"/>
          <w:sz w:val="20"/>
          <w:szCs w:val="20"/>
        </w:rPr>
        <w:t xml:space="preserve"> LOE, que </w:t>
      </w:r>
      <w:r w:rsidR="00F856D5">
        <w:rPr>
          <w:rFonts w:ascii="Calibri Light" w:hAnsi="Calibri Light" w:cs="Calibri Light"/>
          <w:sz w:val="20"/>
          <w:szCs w:val="20"/>
        </w:rPr>
        <w:t xml:space="preserve"> </w:t>
      </w:r>
      <w:r w:rsidR="00633C42">
        <w:rPr>
          <w:rFonts w:ascii="Calibri Light" w:hAnsi="Calibri Light" w:cs="Calibri Light"/>
          <w:sz w:val="20"/>
          <w:szCs w:val="20"/>
        </w:rPr>
        <w:t>atribueixen respectivament al constructor, al director d'obra i al director de l'e</w:t>
      </w:r>
      <w:r w:rsidRPr="00F856D5">
        <w:rPr>
          <w:rFonts w:ascii="Calibri Light" w:hAnsi="Calibri Light" w:cs="Calibri Light"/>
          <w:sz w:val="20"/>
          <w:szCs w:val="20"/>
        </w:rPr>
        <w:t>xecució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 xml:space="preserve">de </w:t>
      </w:r>
      <w:r w:rsidR="00F856D5">
        <w:rPr>
          <w:rFonts w:ascii="Calibri Light" w:hAnsi="Calibri Light" w:cs="Calibri Light"/>
          <w:sz w:val="20"/>
          <w:szCs w:val="20"/>
        </w:rPr>
        <w:t xml:space="preserve"> </w:t>
      </w:r>
      <w:r w:rsidR="00633C42">
        <w:rPr>
          <w:rFonts w:ascii="Calibri Light" w:hAnsi="Calibri Light" w:cs="Calibri Light"/>
          <w:sz w:val="20"/>
          <w:szCs w:val="20"/>
        </w:rPr>
        <w:t>l'o</w:t>
      </w:r>
      <w:r w:rsidRPr="00F856D5">
        <w:rPr>
          <w:rFonts w:ascii="Calibri Light" w:hAnsi="Calibri Light" w:cs="Calibri Light"/>
          <w:sz w:val="20"/>
          <w:szCs w:val="20"/>
        </w:rPr>
        <w:t>bra l'obligació de procedir al seu atorgament i signatura. Ha semblat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 xml:space="preserve">convenient que el </w:t>
      </w:r>
      <w:r w:rsidR="00F856D5">
        <w:rPr>
          <w:rFonts w:ascii="Calibri Light" w:hAnsi="Calibri Light" w:cs="Calibri Light"/>
          <w:sz w:val="20"/>
          <w:szCs w:val="20"/>
        </w:rPr>
        <w:t xml:space="preserve"> </w:t>
      </w:r>
      <w:r w:rsidR="00633C42">
        <w:rPr>
          <w:rFonts w:ascii="Calibri Light" w:hAnsi="Calibri Light" w:cs="Calibri Light"/>
          <w:sz w:val="20"/>
          <w:szCs w:val="20"/>
        </w:rPr>
        <w:t>p</w:t>
      </w:r>
      <w:r w:rsidRPr="00F856D5">
        <w:rPr>
          <w:rFonts w:ascii="Calibri Light" w:hAnsi="Calibri Light" w:cs="Calibri Light"/>
          <w:sz w:val="20"/>
          <w:szCs w:val="20"/>
        </w:rPr>
        <w:t>romotor d</w:t>
      </w:r>
      <w:r w:rsidR="00633C42">
        <w:rPr>
          <w:rFonts w:ascii="Calibri Light" w:hAnsi="Calibri Light" w:cs="Calibri Light"/>
          <w:sz w:val="20"/>
          <w:szCs w:val="20"/>
        </w:rPr>
        <w:t>e l'obra intervingui en aquesta a</w:t>
      </w:r>
      <w:r w:rsidRPr="00F856D5">
        <w:rPr>
          <w:rFonts w:ascii="Calibri Light" w:hAnsi="Calibri Light" w:cs="Calibri Light"/>
          <w:sz w:val="20"/>
          <w:szCs w:val="20"/>
        </w:rPr>
        <w:t>cta a través d'una diligència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per la qual es dóna per</w:t>
      </w:r>
      <w:r w:rsid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assabentat del seu contingut i autoritza l'inici de les obres. Per la</w:t>
      </w:r>
      <w:r w:rsidR="00633C42">
        <w:rPr>
          <w:rFonts w:ascii="Calibri Light" w:hAnsi="Calibri Light" w:cs="Calibri Light"/>
          <w:sz w:val="20"/>
          <w:szCs w:val="20"/>
        </w:rPr>
        <w:t xml:space="preserve"> pertinència a la d</w:t>
      </w:r>
      <w:r w:rsidRPr="00F856D5">
        <w:rPr>
          <w:rFonts w:ascii="Calibri Light" w:hAnsi="Calibri Light" w:cs="Calibri Light"/>
          <w:sz w:val="20"/>
          <w:szCs w:val="20"/>
        </w:rPr>
        <w:t xml:space="preserve">irecció </w:t>
      </w:r>
      <w:r w:rsidR="00633C42">
        <w:rPr>
          <w:rFonts w:ascii="Calibri Light" w:hAnsi="Calibri Light" w:cs="Calibri Light"/>
          <w:sz w:val="20"/>
          <w:szCs w:val="20"/>
        </w:rPr>
        <w:t>facultativa del coordinador de seguretat i s</w:t>
      </w:r>
      <w:r w:rsidRPr="00F856D5">
        <w:rPr>
          <w:rFonts w:ascii="Calibri Light" w:hAnsi="Calibri Light" w:cs="Calibri Light"/>
          <w:sz w:val="20"/>
          <w:szCs w:val="20"/>
        </w:rPr>
        <w:t>alut en fase d'execució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s'ha considerat procedent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fer-li també partícip d'aquest document, en</w:t>
      </w:r>
      <w:r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="00633C42">
        <w:rPr>
          <w:rFonts w:ascii="Calibri Light" w:hAnsi="Calibri Light" w:cs="Calibri Light"/>
          <w:sz w:val="20"/>
          <w:szCs w:val="20"/>
        </w:rPr>
        <w:t>relació amb l'aprovació del pla de seguretat i s</w:t>
      </w:r>
      <w:r w:rsidRPr="00F856D5">
        <w:rPr>
          <w:rFonts w:ascii="Calibri Light" w:hAnsi="Calibri Light" w:cs="Calibri Light"/>
          <w:sz w:val="20"/>
          <w:szCs w:val="20"/>
        </w:rPr>
        <w:t xml:space="preserve">alut </w:t>
      </w:r>
      <w:r w:rsidR="00633C42">
        <w:rPr>
          <w:rFonts w:ascii="Calibri Light" w:hAnsi="Calibri Light" w:cs="Calibri Light"/>
          <w:sz w:val="20"/>
          <w:szCs w:val="20"/>
        </w:rPr>
        <w:t>en el t</w:t>
      </w:r>
      <w:r w:rsidRPr="00F856D5">
        <w:rPr>
          <w:rFonts w:ascii="Calibri Light" w:hAnsi="Calibri Light" w:cs="Calibri Light"/>
          <w:sz w:val="20"/>
          <w:szCs w:val="20"/>
        </w:rPr>
        <w:t>reball.</w:t>
      </w:r>
    </w:p>
    <w:p w:rsidR="00D62805" w:rsidRDefault="00D62805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F856D5">
        <w:rPr>
          <w:rFonts w:ascii="Calibri Light" w:hAnsi="Calibri Light" w:cs="Calibri Light"/>
          <w:sz w:val="20"/>
          <w:szCs w:val="20"/>
        </w:rPr>
        <w:br/>
      </w:r>
      <w:r w:rsidR="00633C42">
        <w:rPr>
          <w:rFonts w:ascii="Calibri Light" w:hAnsi="Calibri Light" w:cs="Calibri Light"/>
          <w:sz w:val="20"/>
          <w:szCs w:val="20"/>
        </w:rPr>
        <w:t>Amb independència de l'acta de replanteig i inici d'o</w:t>
      </w:r>
      <w:r w:rsidRPr="00F856D5">
        <w:rPr>
          <w:rFonts w:ascii="Calibri Light" w:hAnsi="Calibri Light" w:cs="Calibri Light"/>
          <w:sz w:val="20"/>
          <w:szCs w:val="20"/>
        </w:rPr>
        <w:t>bra, en el curs de la mateixa hauran de</w:t>
      </w:r>
      <w:r w:rsidR="00F856D5"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>portar-se a efecte altres replantejos de diferents fases o unitats d'obra, dels quals es</w:t>
      </w:r>
      <w:r w:rsidR="00F856D5" w:rsidRPr="00F856D5">
        <w:rPr>
          <w:rFonts w:ascii="Calibri Light" w:hAnsi="Calibri Light" w:cs="Calibri Light"/>
          <w:sz w:val="20"/>
          <w:szCs w:val="20"/>
        </w:rPr>
        <w:t xml:space="preserve"> </w:t>
      </w:r>
      <w:r w:rsidRPr="00F856D5">
        <w:rPr>
          <w:rFonts w:ascii="Calibri Light" w:hAnsi="Calibri Light" w:cs="Calibri Light"/>
          <w:sz w:val="20"/>
          <w:szCs w:val="20"/>
        </w:rPr>
        <w:t xml:space="preserve">deixarà </w:t>
      </w:r>
      <w:r w:rsidR="00633C42">
        <w:rPr>
          <w:rFonts w:ascii="Calibri Light" w:hAnsi="Calibri Light" w:cs="Calibri Light"/>
          <w:sz w:val="20"/>
          <w:szCs w:val="20"/>
        </w:rPr>
        <w:t>constància en el llibre d'ordres i a</w:t>
      </w:r>
      <w:r w:rsidRPr="00F856D5">
        <w:rPr>
          <w:rFonts w:ascii="Calibri Light" w:hAnsi="Calibri Light" w:cs="Calibri Light"/>
          <w:sz w:val="20"/>
          <w:szCs w:val="20"/>
        </w:rPr>
        <w:t>ssistències i que, en hipòtesis, podrien ser</w:t>
      </w:r>
      <w:r w:rsidR="00DA53BF">
        <w:rPr>
          <w:rFonts w:ascii="Calibri Light" w:hAnsi="Calibri Light" w:cs="Calibri Light"/>
          <w:sz w:val="20"/>
          <w:szCs w:val="20"/>
        </w:rPr>
        <w:t xml:space="preserve"> igualment objecte d’actes puntuals si així ho estimés convenient la direcció facultativa.</w:t>
      </w:r>
    </w:p>
    <w:p w:rsidR="00DA53BF" w:rsidRDefault="00DA53BF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DA53BF" w:rsidRDefault="00DA53BF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DA53BF" w:rsidRDefault="00DA53BF" w:rsidP="00F856D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EF2BD7" w:rsidRPr="00EF2BD7" w:rsidRDefault="00EF2BD7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lastRenderedPageBreak/>
        <w:t xml:space="preserve">2. </w:t>
      </w:r>
      <w:r w:rsidR="00DA53BF" w:rsidRPr="00EF2BD7">
        <w:rPr>
          <w:rFonts w:ascii="Calibri Light" w:hAnsi="Calibri Light" w:cs="Calibri Light"/>
          <w:sz w:val="20"/>
          <w:szCs w:val="20"/>
        </w:rPr>
        <w:t>ACTA DE NOTIFICACI</w:t>
      </w:r>
      <w:r w:rsidR="00633C42">
        <w:rPr>
          <w:rFonts w:ascii="Calibri Light" w:hAnsi="Calibri Light" w:cs="Calibri Light"/>
          <w:sz w:val="20"/>
          <w:szCs w:val="20"/>
        </w:rPr>
        <w:t>Ó PER LA DIRECCIÓ FACULTATIVA AL</w:t>
      </w:r>
      <w:r w:rsidR="00DA53BF" w:rsidRPr="00EF2BD7">
        <w:rPr>
          <w:rFonts w:ascii="Calibri Light" w:hAnsi="Calibri Light" w:cs="Calibri Light"/>
          <w:sz w:val="20"/>
          <w:szCs w:val="20"/>
        </w:rPr>
        <w:t xml:space="preserve"> PROMOTOR DE LA</w:t>
      </w:r>
      <w:r w:rsidR="00DA53BF"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DA53BF" w:rsidRPr="00EF2BD7">
        <w:rPr>
          <w:rFonts w:ascii="Calibri Light" w:hAnsi="Calibri Light" w:cs="Calibri Light"/>
          <w:sz w:val="20"/>
          <w:szCs w:val="20"/>
        </w:rPr>
        <w:t>TERMINACIÓ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DA53BF" w:rsidRPr="00EF2BD7">
        <w:rPr>
          <w:rFonts w:ascii="Calibri Light" w:hAnsi="Calibri Light" w:cs="Calibri Light"/>
          <w:sz w:val="20"/>
          <w:szCs w:val="20"/>
        </w:rPr>
        <w:t>DE L'OBRA</w:t>
      </w: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br/>
        <w:t>Respon aquest m</w:t>
      </w:r>
      <w:r w:rsidR="00633C42">
        <w:rPr>
          <w:rFonts w:ascii="Calibri Light" w:hAnsi="Calibri Light" w:cs="Calibri Light"/>
          <w:sz w:val="20"/>
          <w:szCs w:val="20"/>
        </w:rPr>
        <w:t>odel a aquells casos en què el p</w:t>
      </w:r>
      <w:r w:rsidRPr="00EF2BD7">
        <w:rPr>
          <w:rFonts w:ascii="Calibri Light" w:hAnsi="Calibri Light" w:cs="Calibri Light"/>
          <w:sz w:val="20"/>
          <w:szCs w:val="20"/>
        </w:rPr>
        <w:t>romotor no prengui la iniciativa que es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practiqui el lliurament formal de l'obra amb</w:t>
      </w:r>
      <w:r w:rsidR="00633C42">
        <w:rPr>
          <w:rFonts w:ascii="Calibri Light" w:hAnsi="Calibri Light" w:cs="Calibri Light"/>
          <w:sz w:val="20"/>
          <w:szCs w:val="20"/>
        </w:rPr>
        <w:t xml:space="preserve"> el consegüent aixecament de l'a</w:t>
      </w:r>
      <w:r w:rsidRPr="00EF2BD7">
        <w:rPr>
          <w:rFonts w:ascii="Calibri Light" w:hAnsi="Calibri Light" w:cs="Calibri Light"/>
          <w:sz w:val="20"/>
          <w:szCs w:val="20"/>
        </w:rPr>
        <w:t>cta de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633C42">
        <w:rPr>
          <w:rFonts w:ascii="Calibri Light" w:hAnsi="Calibri Light" w:cs="Calibri Light"/>
          <w:sz w:val="20"/>
          <w:szCs w:val="20"/>
        </w:rPr>
        <w:t>r</w:t>
      </w:r>
      <w:r w:rsidR="00EF2BD7" w:rsidRPr="00EF2BD7">
        <w:rPr>
          <w:rFonts w:ascii="Calibri Light" w:hAnsi="Calibri Light" w:cs="Calibri Light"/>
          <w:sz w:val="20"/>
          <w:szCs w:val="20"/>
        </w:rPr>
        <w:t xml:space="preserve">ecepció, i </w:t>
      </w:r>
      <w:r w:rsidRPr="00EF2BD7">
        <w:rPr>
          <w:rFonts w:ascii="Calibri Light" w:hAnsi="Calibri Light" w:cs="Calibri Light"/>
          <w:sz w:val="20"/>
          <w:szCs w:val="20"/>
        </w:rPr>
        <w:t>això donat l'interès directe</w:t>
      </w:r>
      <w:r w:rsidR="00633C42">
        <w:rPr>
          <w:rFonts w:ascii="Calibri Light" w:hAnsi="Calibri Light" w:cs="Calibri Light"/>
          <w:sz w:val="20"/>
          <w:szCs w:val="20"/>
        </w:rPr>
        <w:t xml:space="preserve"> i per tant legitimació que la d</w:t>
      </w:r>
      <w:r w:rsidRPr="00EF2BD7">
        <w:rPr>
          <w:rFonts w:ascii="Calibri Light" w:hAnsi="Calibri Light" w:cs="Calibri Light"/>
          <w:sz w:val="20"/>
          <w:szCs w:val="20"/>
        </w:rPr>
        <w:t>irecció facultativa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 xml:space="preserve">té que quedi </w:t>
      </w:r>
      <w:r w:rsidR="00EF2BD7"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expressa constància de</w:t>
      </w:r>
      <w:r w:rsidR="00633C42">
        <w:rPr>
          <w:rFonts w:ascii="Calibri Light" w:hAnsi="Calibri Light" w:cs="Calibri Light"/>
          <w:sz w:val="20"/>
          <w:szCs w:val="20"/>
        </w:rPr>
        <w:t xml:space="preserve"> la posada a la disposició del p</w:t>
      </w:r>
      <w:r w:rsidRPr="00EF2BD7">
        <w:rPr>
          <w:rFonts w:ascii="Calibri Light" w:hAnsi="Calibri Light" w:cs="Calibri Light"/>
          <w:sz w:val="20"/>
          <w:szCs w:val="20"/>
        </w:rPr>
        <w:t>romotor de l'obra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 xml:space="preserve">conclosa, per </w:t>
      </w:r>
      <w:r w:rsidR="00EF2BD7"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determinar la data d'inici de les responsabilitats que als</w:t>
      </w:r>
      <w:r w:rsidR="00633C42">
        <w:rPr>
          <w:rFonts w:ascii="Calibri Light" w:hAnsi="Calibri Light" w:cs="Calibri Light"/>
          <w:sz w:val="20"/>
          <w:szCs w:val="20"/>
        </w:rPr>
        <w:t xml:space="preserve"> t</w:t>
      </w:r>
      <w:r w:rsidRPr="00EF2BD7">
        <w:rPr>
          <w:rFonts w:ascii="Calibri Light" w:hAnsi="Calibri Light" w:cs="Calibri Light"/>
          <w:sz w:val="20"/>
          <w:szCs w:val="20"/>
        </w:rPr>
        <w:t>ècnics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 w:rsidRPr="00EF2BD7">
        <w:rPr>
          <w:rFonts w:ascii="Calibri Light" w:hAnsi="Calibri Light" w:cs="Calibri Light"/>
          <w:sz w:val="20"/>
          <w:szCs w:val="20"/>
        </w:rPr>
        <w:t xml:space="preserve">corresponen. La notificació es </w:t>
      </w:r>
      <w:r w:rsidR="00633C42">
        <w:rPr>
          <w:rFonts w:ascii="Calibri Light" w:hAnsi="Calibri Light" w:cs="Calibri Light"/>
          <w:sz w:val="20"/>
          <w:szCs w:val="20"/>
        </w:rPr>
        <w:t>cursaria pels components de la d</w:t>
      </w:r>
      <w:r w:rsidRPr="00EF2BD7">
        <w:rPr>
          <w:rFonts w:ascii="Calibri Light" w:hAnsi="Calibri Light" w:cs="Calibri Light"/>
          <w:sz w:val="20"/>
          <w:szCs w:val="20"/>
        </w:rPr>
        <w:t>irecció facultativa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utilitzant un mitjà idoni perquè quedi constància de la seva recepció pel destinatari,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ja q</w:t>
      </w:r>
      <w:r w:rsidRPr="00EF2BD7">
        <w:rPr>
          <w:rFonts w:ascii="Calibri Light" w:hAnsi="Calibri Light" w:cs="Calibri Light"/>
          <w:sz w:val="20"/>
          <w:szCs w:val="20"/>
        </w:rPr>
        <w:t xml:space="preserve">ue el començament dels terminis </w:t>
      </w:r>
      <w:r w:rsidRPr="00EF2BD7">
        <w:rPr>
          <w:rFonts w:ascii="Calibri Light" w:hAnsi="Calibri Light" w:cs="Calibri Light"/>
          <w:sz w:val="20"/>
          <w:szCs w:val="20"/>
        </w:rPr>
        <w:t>anteriorment citats es produeix, segons determina l'article</w:t>
      </w:r>
      <w:r w:rsidRPr="00EF2BD7">
        <w:rPr>
          <w:rFonts w:ascii="Calibri Light" w:hAnsi="Calibri Light" w:cs="Calibri Light"/>
          <w:sz w:val="20"/>
          <w:szCs w:val="20"/>
        </w:rPr>
        <w:t xml:space="preserve"> 6.5 de la</w:t>
      </w:r>
      <w:r w:rsidR="00633C42">
        <w:rPr>
          <w:rFonts w:ascii="Calibri Light" w:hAnsi="Calibri Light" w:cs="Calibri Light"/>
          <w:sz w:val="20"/>
          <w:szCs w:val="20"/>
        </w:rPr>
        <w:t xml:space="preserve"> l</w:t>
      </w:r>
      <w:r w:rsidRPr="00EF2BD7">
        <w:rPr>
          <w:rFonts w:ascii="Calibri Light" w:hAnsi="Calibri Light" w:cs="Calibri Light"/>
          <w:sz w:val="20"/>
          <w:szCs w:val="20"/>
        </w:rPr>
        <w:t xml:space="preserve">lei, als trenta dies </w:t>
      </w:r>
      <w:r w:rsidRPr="00EF2BD7">
        <w:rPr>
          <w:rFonts w:ascii="Calibri Light" w:hAnsi="Calibri Light" w:cs="Calibri Light"/>
          <w:sz w:val="20"/>
          <w:szCs w:val="20"/>
        </w:rPr>
        <w:t>d'haver-se practicat aquesta notificació.</w:t>
      </w:r>
    </w:p>
    <w:p w:rsid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br/>
      </w:r>
      <w:r w:rsidR="00EF2BD7">
        <w:rPr>
          <w:rFonts w:ascii="Calibri Light" w:hAnsi="Calibri Light" w:cs="Calibri Light"/>
          <w:sz w:val="20"/>
          <w:szCs w:val="20"/>
        </w:rPr>
        <w:t xml:space="preserve">3. </w:t>
      </w:r>
      <w:r w:rsidRPr="00EF2BD7">
        <w:rPr>
          <w:rFonts w:ascii="Calibri Light" w:hAnsi="Calibri Light" w:cs="Calibri Light"/>
          <w:sz w:val="20"/>
          <w:szCs w:val="20"/>
        </w:rPr>
        <w:t>ACTA DE RECEPCIÓ D'OBRA D'EDIFICI ACABAT</w:t>
      </w:r>
    </w:p>
    <w:p w:rsidR="00EF2BD7" w:rsidRPr="00EF2BD7" w:rsidRDefault="00EF2BD7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t>Els article</w:t>
      </w:r>
      <w:r w:rsidR="00633C42">
        <w:rPr>
          <w:rFonts w:ascii="Calibri Light" w:hAnsi="Calibri Light" w:cs="Calibri Light"/>
          <w:sz w:val="20"/>
          <w:szCs w:val="20"/>
        </w:rPr>
        <w:t>s 6.2, 9.2.c i 11.2.f de la LOE</w:t>
      </w:r>
      <w:r w:rsidRPr="00EF2BD7">
        <w:rPr>
          <w:rFonts w:ascii="Calibri Light" w:hAnsi="Calibri Light" w:cs="Calibri Light"/>
          <w:sz w:val="20"/>
          <w:szCs w:val="20"/>
        </w:rPr>
        <w:t xml:space="preserve"> es refereixen a aquest document. El model</w:t>
      </w:r>
      <w:r w:rsidRPr="00EF2BD7">
        <w:rPr>
          <w:rFonts w:ascii="Calibri Light" w:hAnsi="Calibri Light" w:cs="Calibri Light"/>
          <w:sz w:val="20"/>
          <w:szCs w:val="20"/>
        </w:rPr>
        <w:t xml:space="preserve"> preparat </w:t>
      </w:r>
      <w:r w:rsidRPr="00EF2BD7">
        <w:rPr>
          <w:rFonts w:ascii="Calibri Light" w:hAnsi="Calibri Light" w:cs="Calibri Light"/>
          <w:sz w:val="20"/>
          <w:szCs w:val="20"/>
        </w:rPr>
        <w:t>contempla el lliurame</w:t>
      </w:r>
      <w:r w:rsidR="00633C42">
        <w:rPr>
          <w:rFonts w:ascii="Calibri Light" w:hAnsi="Calibri Light" w:cs="Calibri Light"/>
          <w:sz w:val="20"/>
          <w:szCs w:val="20"/>
        </w:rPr>
        <w:t>nt pel constructor al p</w:t>
      </w:r>
      <w:r w:rsidRPr="00EF2BD7">
        <w:rPr>
          <w:rFonts w:ascii="Calibri Light" w:hAnsi="Calibri Light" w:cs="Calibri Light"/>
          <w:sz w:val="20"/>
          <w:szCs w:val="20"/>
        </w:rPr>
        <w:t>romotor de l'edificació completa i</w:t>
      </w:r>
      <w:r w:rsidRPr="00EF2BD7">
        <w:rPr>
          <w:rFonts w:ascii="Calibri Light" w:hAnsi="Calibri Light" w:cs="Calibri Light"/>
          <w:sz w:val="20"/>
          <w:szCs w:val="20"/>
        </w:rPr>
        <w:t xml:space="preserve"> acabada i la </w:t>
      </w:r>
      <w:r w:rsidRPr="00EF2BD7">
        <w:rPr>
          <w:rFonts w:ascii="Calibri Light" w:hAnsi="Calibri Light" w:cs="Calibri Light"/>
          <w:sz w:val="20"/>
          <w:szCs w:val="20"/>
        </w:rPr>
        <w:t>seva consegüent recepció, sense reserves o objeccions, per aquell, la qual cosa es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633C42">
        <w:rPr>
          <w:rFonts w:ascii="Calibri Light" w:hAnsi="Calibri Light" w:cs="Calibri Light"/>
          <w:sz w:val="20"/>
          <w:szCs w:val="20"/>
        </w:rPr>
        <w:t>materialitza en un a</w:t>
      </w:r>
      <w:r w:rsidRPr="00EF2BD7">
        <w:rPr>
          <w:rFonts w:ascii="Calibri Light" w:hAnsi="Calibri Light" w:cs="Calibri Light"/>
          <w:sz w:val="20"/>
          <w:szCs w:val="20"/>
        </w:rPr>
        <w:t>cta en la qual conjuntament amb els citats agents es fa intervenir als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 xml:space="preserve">components </w:t>
      </w:r>
      <w:r w:rsidR="00633C42">
        <w:rPr>
          <w:rFonts w:ascii="Calibri Light" w:hAnsi="Calibri Light" w:cs="Calibri Light"/>
          <w:sz w:val="20"/>
          <w:szCs w:val="20"/>
        </w:rPr>
        <w:t>de la d</w:t>
      </w:r>
      <w:r w:rsidRPr="00EF2BD7">
        <w:rPr>
          <w:rFonts w:ascii="Calibri Light" w:hAnsi="Calibri Light" w:cs="Calibri Light"/>
          <w:sz w:val="20"/>
          <w:szCs w:val="20"/>
        </w:rPr>
        <w:t>irecc</w:t>
      </w:r>
      <w:r w:rsidR="00633C42">
        <w:rPr>
          <w:rFonts w:ascii="Calibri Light" w:hAnsi="Calibri Light" w:cs="Calibri Light"/>
          <w:sz w:val="20"/>
          <w:szCs w:val="20"/>
        </w:rPr>
        <w:t>ió facultativa, a exclusió del coordinador de s</w:t>
      </w:r>
      <w:r w:rsidRPr="00EF2BD7">
        <w:rPr>
          <w:rFonts w:ascii="Calibri Light" w:hAnsi="Calibri Light" w:cs="Calibri Light"/>
          <w:sz w:val="20"/>
          <w:szCs w:val="20"/>
        </w:rPr>
        <w:t>eguretat i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633C42">
        <w:rPr>
          <w:rFonts w:ascii="Calibri Light" w:hAnsi="Calibri Light" w:cs="Calibri Light"/>
          <w:sz w:val="20"/>
          <w:szCs w:val="20"/>
        </w:rPr>
        <w:t>s</w:t>
      </w:r>
      <w:r w:rsidRPr="00EF2BD7">
        <w:rPr>
          <w:rFonts w:ascii="Calibri Light" w:hAnsi="Calibri Light" w:cs="Calibri Light"/>
          <w:sz w:val="20"/>
          <w:szCs w:val="20"/>
        </w:rPr>
        <w:t xml:space="preserve">alut en fase d'execució, ja que </w:t>
      </w:r>
      <w:r w:rsidRPr="00EF2BD7">
        <w:rPr>
          <w:rFonts w:ascii="Calibri Light" w:hAnsi="Calibri Light" w:cs="Calibri Light"/>
          <w:sz w:val="20"/>
          <w:szCs w:val="20"/>
        </w:rPr>
        <w:t>les responsabilitats d'aquest últim van concloure amb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la realització dels treballs.</w:t>
      </w:r>
    </w:p>
    <w:p w:rsidR="00EF2BD7" w:rsidRPr="00EF2BD7" w:rsidRDefault="00633C42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El m</w:t>
      </w:r>
      <w:r w:rsidR="00DA53BF" w:rsidRPr="00EF2BD7">
        <w:rPr>
          <w:rFonts w:ascii="Calibri Light" w:hAnsi="Calibri Light" w:cs="Calibri Light"/>
          <w:sz w:val="20"/>
          <w:szCs w:val="20"/>
        </w:rPr>
        <w:t>odel adjunt inclou la possibilitat, alternativa, de la recepció amb reserves de l'obra,</w:t>
      </w:r>
      <w:r w:rsidR="00DA53BF"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DA53BF" w:rsidRPr="00EF2BD7">
        <w:rPr>
          <w:rFonts w:ascii="Calibri Light" w:hAnsi="Calibri Light" w:cs="Calibri Light"/>
          <w:sz w:val="20"/>
          <w:szCs w:val="20"/>
        </w:rPr>
        <w:t>en aquest cas h</w:t>
      </w:r>
      <w:r>
        <w:rPr>
          <w:rFonts w:ascii="Calibri Light" w:hAnsi="Calibri Light" w:cs="Calibri Light"/>
          <w:sz w:val="20"/>
          <w:szCs w:val="20"/>
        </w:rPr>
        <w:t>aurà d'emplenar-se l'annex a l'a</w:t>
      </w:r>
      <w:r w:rsidR="00DA53BF" w:rsidRPr="00EF2BD7">
        <w:rPr>
          <w:rFonts w:ascii="Calibri Light" w:hAnsi="Calibri Light" w:cs="Calibri Light"/>
          <w:sz w:val="20"/>
          <w:szCs w:val="20"/>
        </w:rPr>
        <w:t>cta en el qual es faran figurar de</w:t>
      </w:r>
      <w:r w:rsidR="00DA53BF"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DA53BF" w:rsidRPr="00EF2BD7">
        <w:rPr>
          <w:rFonts w:ascii="Calibri Light" w:hAnsi="Calibri Light" w:cs="Calibri Light"/>
          <w:sz w:val="20"/>
          <w:szCs w:val="20"/>
        </w:rPr>
        <w:t>forma detallada els defectes observats.</w:t>
      </w:r>
    </w:p>
    <w:p w:rsidR="00EF2BD7" w:rsidRPr="00EF2BD7" w:rsidRDefault="00633C42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S'adverteix que, encara que la l</w:t>
      </w:r>
      <w:r w:rsidR="00DA53BF" w:rsidRPr="00EF2BD7">
        <w:rPr>
          <w:rFonts w:ascii="Calibri Light" w:hAnsi="Calibri Light" w:cs="Calibri Light"/>
          <w:sz w:val="20"/>
          <w:szCs w:val="20"/>
        </w:rPr>
        <w:t>lei no requereix amb caràct</w:t>
      </w:r>
      <w:r>
        <w:rPr>
          <w:rFonts w:ascii="Calibri Light" w:hAnsi="Calibri Light" w:cs="Calibri Light"/>
          <w:sz w:val="20"/>
          <w:szCs w:val="20"/>
        </w:rPr>
        <w:t>er necessari la presència en l'a</w:t>
      </w:r>
      <w:r w:rsidR="00DA53BF" w:rsidRPr="00EF2BD7">
        <w:rPr>
          <w:rFonts w:ascii="Calibri Light" w:hAnsi="Calibri Light" w:cs="Calibri Light"/>
          <w:sz w:val="20"/>
          <w:szCs w:val="20"/>
        </w:rPr>
        <w:t>cta</w:t>
      </w:r>
      <w:r w:rsidR="00DA53BF" w:rsidRPr="00EF2BD7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de r</w:t>
      </w:r>
      <w:r w:rsidR="00DA53BF" w:rsidRPr="00EF2BD7">
        <w:rPr>
          <w:rFonts w:ascii="Calibri Light" w:hAnsi="Calibri Light" w:cs="Calibri Light"/>
          <w:sz w:val="20"/>
          <w:szCs w:val="20"/>
        </w:rPr>
        <w:t>ecepció de l</w:t>
      </w:r>
      <w:r>
        <w:rPr>
          <w:rFonts w:ascii="Calibri Light" w:hAnsi="Calibri Light" w:cs="Calibri Light"/>
          <w:sz w:val="20"/>
          <w:szCs w:val="20"/>
        </w:rPr>
        <w:t>a d</w:t>
      </w:r>
      <w:r w:rsidR="00DA53BF" w:rsidRPr="00EF2BD7">
        <w:rPr>
          <w:rFonts w:ascii="Calibri Light" w:hAnsi="Calibri Light" w:cs="Calibri Light"/>
          <w:sz w:val="20"/>
          <w:szCs w:val="20"/>
        </w:rPr>
        <w:t>irecció facultativa</w:t>
      </w:r>
      <w:r>
        <w:rPr>
          <w:rFonts w:ascii="Calibri Light" w:hAnsi="Calibri Light" w:cs="Calibri Light"/>
          <w:sz w:val="20"/>
          <w:szCs w:val="20"/>
        </w:rPr>
        <w:t xml:space="preserve"> i sí, només el lliurament del certificat final d'o</w:t>
      </w:r>
      <w:r w:rsidR="00DA53BF" w:rsidRPr="00EF2BD7">
        <w:rPr>
          <w:rFonts w:ascii="Calibri Light" w:hAnsi="Calibri Light" w:cs="Calibri Light"/>
          <w:sz w:val="20"/>
          <w:szCs w:val="20"/>
        </w:rPr>
        <w:t>bra,</w:t>
      </w:r>
      <w:r w:rsidR="00DA53BF"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DA53BF" w:rsidRPr="00EF2BD7">
        <w:rPr>
          <w:rFonts w:ascii="Calibri Light" w:hAnsi="Calibri Light" w:cs="Calibri Light"/>
          <w:sz w:val="20"/>
          <w:szCs w:val="20"/>
        </w:rPr>
        <w:t>que ha de venir subscrit pels seus components, es considera necessari la seva participació ja</w:t>
      </w:r>
      <w:r w:rsidR="00DA53BF"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DA53BF" w:rsidRPr="00EF2BD7">
        <w:rPr>
          <w:rFonts w:ascii="Calibri Light" w:hAnsi="Calibri Light" w:cs="Calibri Light"/>
          <w:sz w:val="20"/>
          <w:szCs w:val="20"/>
        </w:rPr>
        <w:t>que l'inici dels termi</w:t>
      </w:r>
      <w:r>
        <w:rPr>
          <w:rFonts w:ascii="Calibri Light" w:hAnsi="Calibri Light" w:cs="Calibri Light"/>
          <w:sz w:val="20"/>
          <w:szCs w:val="20"/>
        </w:rPr>
        <w:t>nis de responsabilitat per als t</w:t>
      </w:r>
      <w:r w:rsidR="00DA53BF" w:rsidRPr="00EF2BD7">
        <w:rPr>
          <w:rFonts w:ascii="Calibri Light" w:hAnsi="Calibri Light" w:cs="Calibri Light"/>
          <w:sz w:val="20"/>
          <w:szCs w:val="20"/>
        </w:rPr>
        <w:t>ècnics comença a explicar des de la</w:t>
      </w:r>
      <w:r w:rsidR="00DA53BF" w:rsidRPr="00EF2BD7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data de l'acta de r</w:t>
      </w:r>
      <w:r w:rsidR="00DA53BF" w:rsidRPr="00EF2BD7">
        <w:rPr>
          <w:rFonts w:ascii="Calibri Light" w:hAnsi="Calibri Light" w:cs="Calibri Light"/>
          <w:sz w:val="20"/>
          <w:szCs w:val="20"/>
        </w:rPr>
        <w:t>ecepció.</w:t>
      </w: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br/>
        <w:t>Així mateix també s'adverteix que ante</w:t>
      </w:r>
      <w:r w:rsidR="00EF2BD7">
        <w:rPr>
          <w:rFonts w:ascii="Calibri Light" w:hAnsi="Calibri Light" w:cs="Calibri Light"/>
          <w:sz w:val="20"/>
          <w:szCs w:val="20"/>
        </w:rPr>
        <w:t>riorment a la realització de l'acta de r</w:t>
      </w:r>
      <w:r w:rsidRPr="00EF2BD7">
        <w:rPr>
          <w:rFonts w:ascii="Calibri Light" w:hAnsi="Calibri Light" w:cs="Calibri Light"/>
          <w:sz w:val="20"/>
          <w:szCs w:val="20"/>
        </w:rPr>
        <w:t>ecepció de l'obra,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la d</w:t>
      </w:r>
      <w:r w:rsidRPr="00EF2BD7">
        <w:rPr>
          <w:rFonts w:ascii="Calibri Light" w:hAnsi="Calibri Light" w:cs="Calibri Light"/>
          <w:sz w:val="20"/>
          <w:szCs w:val="20"/>
        </w:rPr>
        <w:t xml:space="preserve">irecció facultativa haurà d'emetre la </w:t>
      </w:r>
      <w:r w:rsidR="00EF2BD7">
        <w:rPr>
          <w:rFonts w:ascii="Calibri Light" w:hAnsi="Calibri Light" w:cs="Calibri Light"/>
          <w:sz w:val="20"/>
          <w:szCs w:val="20"/>
        </w:rPr>
        <w:t>liquidació econòmica final d'o</w:t>
      </w:r>
      <w:r w:rsidRPr="00EF2BD7">
        <w:rPr>
          <w:rFonts w:ascii="Calibri Light" w:hAnsi="Calibri Light" w:cs="Calibri Light"/>
          <w:sz w:val="20"/>
          <w:szCs w:val="20"/>
        </w:rPr>
        <w:t>bra</w:t>
      </w:r>
      <w:r w:rsidR="00633C42">
        <w:rPr>
          <w:rFonts w:ascii="Calibri Light" w:hAnsi="Calibri Light" w:cs="Calibri Light"/>
          <w:sz w:val="20"/>
          <w:szCs w:val="20"/>
        </w:rPr>
        <w:t>. (</w:t>
      </w:r>
      <w:r w:rsidRPr="00633C42">
        <w:rPr>
          <w:rFonts w:ascii="Calibri Light" w:hAnsi="Calibri Light" w:cs="Calibri Light"/>
          <w:sz w:val="20"/>
          <w:szCs w:val="20"/>
          <w:u w:val="single"/>
        </w:rPr>
        <w:t>Molt</w:t>
      </w:r>
      <w:r w:rsidRPr="00633C42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="00EF2BD7" w:rsidRPr="00633C42">
        <w:rPr>
          <w:rFonts w:ascii="Calibri Light" w:hAnsi="Calibri Light" w:cs="Calibri Light"/>
          <w:sz w:val="20"/>
          <w:szCs w:val="20"/>
          <w:u w:val="single"/>
        </w:rPr>
        <w:t>i</w:t>
      </w:r>
      <w:r w:rsidRPr="00633C42">
        <w:rPr>
          <w:rFonts w:ascii="Calibri Light" w:hAnsi="Calibri Light" w:cs="Calibri Light"/>
          <w:sz w:val="20"/>
          <w:szCs w:val="20"/>
          <w:u w:val="single"/>
        </w:rPr>
        <w:t>mportant, veure epígraf 9.)</w:t>
      </w: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br/>
      </w:r>
      <w:r w:rsidR="00EF2BD7">
        <w:rPr>
          <w:rFonts w:ascii="Calibri Light" w:hAnsi="Calibri Light" w:cs="Calibri Light"/>
          <w:sz w:val="20"/>
          <w:szCs w:val="20"/>
        </w:rPr>
        <w:t xml:space="preserve">4. </w:t>
      </w:r>
      <w:r w:rsidRPr="00EF2BD7">
        <w:rPr>
          <w:rFonts w:ascii="Calibri Light" w:hAnsi="Calibri Light" w:cs="Calibri Light"/>
          <w:sz w:val="20"/>
          <w:szCs w:val="20"/>
        </w:rPr>
        <w:t>AC</w:t>
      </w:r>
      <w:r w:rsidR="00EF2BD7">
        <w:rPr>
          <w:rFonts w:ascii="Calibri Light" w:hAnsi="Calibri Light" w:cs="Calibri Light"/>
          <w:sz w:val="20"/>
          <w:szCs w:val="20"/>
        </w:rPr>
        <w:t>TA D'ESMENA DE DEFECTES, PER ALS</w:t>
      </w:r>
      <w:r w:rsidRPr="00EF2BD7">
        <w:rPr>
          <w:rFonts w:ascii="Calibri Light" w:hAnsi="Calibri Light" w:cs="Calibri Light"/>
          <w:sz w:val="20"/>
          <w:szCs w:val="20"/>
        </w:rPr>
        <w:t xml:space="preserve"> CASOS DE PRÈVIA RECEPCIÓ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AMB RESERVES D'OBRA D'EDIFICI ACABAT</w:t>
      </w: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br/>
        <w:t>Respon aquest model de document a la previsió contingud</w:t>
      </w:r>
      <w:r w:rsidR="00EF2BD7">
        <w:rPr>
          <w:rFonts w:ascii="Calibri Light" w:hAnsi="Calibri Light" w:cs="Calibri Light"/>
          <w:sz w:val="20"/>
          <w:szCs w:val="20"/>
        </w:rPr>
        <w:t>a en l'article 6.2.d. de la LOE</w:t>
      </w:r>
      <w:r w:rsidRPr="00EF2BD7">
        <w:rPr>
          <w:rFonts w:ascii="Calibri Light" w:hAnsi="Calibri Light" w:cs="Calibri Light"/>
          <w:sz w:val="20"/>
          <w:szCs w:val="20"/>
        </w:rPr>
        <w:t xml:space="preserve"> i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es refereix a l'esmena dels defectes que haguessin quedat denunciats i consignats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en l'acta de r</w:t>
      </w:r>
      <w:r w:rsidRPr="00EF2BD7">
        <w:rPr>
          <w:rFonts w:ascii="Calibri Light" w:hAnsi="Calibri Light" w:cs="Calibri Light"/>
          <w:sz w:val="20"/>
          <w:szCs w:val="20"/>
        </w:rPr>
        <w:t>ecepció. S'adverteix que l'inici dels terminis de responsabilitats referit a les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unitats d'obra sobre les quals s'hagués intervingut per a l'esmena de defectes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començaria a explic</w:t>
      </w:r>
      <w:r w:rsidR="00EF2BD7">
        <w:rPr>
          <w:rFonts w:ascii="Calibri Light" w:hAnsi="Calibri Light" w:cs="Calibri Light"/>
          <w:sz w:val="20"/>
          <w:szCs w:val="20"/>
        </w:rPr>
        <w:t>ar-se a partir de la data de l'acta d'e</w:t>
      </w:r>
      <w:r w:rsidRPr="00EF2BD7">
        <w:rPr>
          <w:rFonts w:ascii="Calibri Light" w:hAnsi="Calibri Light" w:cs="Calibri Light"/>
          <w:sz w:val="20"/>
          <w:szCs w:val="20"/>
        </w:rPr>
        <w:t>smena.</w:t>
      </w: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br/>
      </w:r>
      <w:r w:rsidR="00EF2BD7">
        <w:rPr>
          <w:rFonts w:ascii="Calibri Light" w:hAnsi="Calibri Light" w:cs="Calibri Light"/>
          <w:sz w:val="20"/>
          <w:szCs w:val="20"/>
        </w:rPr>
        <w:t xml:space="preserve">5. </w:t>
      </w:r>
      <w:r w:rsidRPr="00EF2BD7">
        <w:rPr>
          <w:rFonts w:ascii="Calibri Light" w:hAnsi="Calibri Light" w:cs="Calibri Light"/>
          <w:sz w:val="20"/>
          <w:szCs w:val="20"/>
        </w:rPr>
        <w:t>ACTA DE REBUIG</w:t>
      </w: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t>Aquest document contempla el supòsit prev</w:t>
      </w:r>
      <w:r w:rsidR="00EF2BD7">
        <w:rPr>
          <w:rFonts w:ascii="Calibri Light" w:hAnsi="Calibri Light" w:cs="Calibri Light"/>
          <w:sz w:val="20"/>
          <w:szCs w:val="20"/>
        </w:rPr>
        <w:t>ist en l'article 6.3. de la LOE</w:t>
      </w:r>
      <w:r w:rsidRPr="00EF2BD7">
        <w:rPr>
          <w:rFonts w:ascii="Calibri Light" w:hAnsi="Calibri Light" w:cs="Calibri Light"/>
          <w:sz w:val="20"/>
          <w:szCs w:val="20"/>
        </w:rPr>
        <w:t>, consistent que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el p</w:t>
      </w:r>
      <w:r w:rsidRPr="00EF2BD7">
        <w:rPr>
          <w:rFonts w:ascii="Calibri Light" w:hAnsi="Calibri Light" w:cs="Calibri Light"/>
          <w:sz w:val="20"/>
          <w:szCs w:val="20"/>
        </w:rPr>
        <w:t>romotor rebutgi la recepció de l'obra per considerar que no està acabada o no</w:t>
      </w:r>
      <w:r w:rsidRPr="00EF2BD7">
        <w:rPr>
          <w:rFonts w:ascii="Calibri Light" w:hAnsi="Calibri Light" w:cs="Calibri Light"/>
          <w:sz w:val="20"/>
          <w:szCs w:val="20"/>
        </w:rPr>
        <w:t xml:space="preserve"> s’</w:t>
      </w:r>
      <w:r w:rsidRPr="00EF2BD7">
        <w:rPr>
          <w:rFonts w:ascii="Calibri Light" w:hAnsi="Calibri Light" w:cs="Calibri Light"/>
          <w:sz w:val="20"/>
          <w:szCs w:val="20"/>
        </w:rPr>
        <w:t>adecua a les condicions contractuals, especificant el motiu del rebuig i el termini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 xml:space="preserve">convingut per a la seva esmena, que donarà lloc al seu </w:t>
      </w:r>
      <w:r w:rsidR="00EF2BD7">
        <w:rPr>
          <w:rFonts w:ascii="Calibri Light" w:hAnsi="Calibri Light" w:cs="Calibri Light"/>
          <w:sz w:val="20"/>
          <w:szCs w:val="20"/>
        </w:rPr>
        <w:t>moment a la formalització de l'a</w:t>
      </w:r>
      <w:r w:rsidRPr="00EF2BD7">
        <w:rPr>
          <w:rFonts w:ascii="Calibri Light" w:hAnsi="Calibri Light" w:cs="Calibri Light"/>
          <w:sz w:val="20"/>
          <w:szCs w:val="20"/>
        </w:rPr>
        <w:t>cta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de r</w:t>
      </w:r>
      <w:r w:rsidRPr="00EF2BD7">
        <w:rPr>
          <w:rFonts w:ascii="Calibri Light" w:hAnsi="Calibri Light" w:cs="Calibri Light"/>
          <w:sz w:val="20"/>
          <w:szCs w:val="20"/>
        </w:rPr>
        <w:t>ecepció (segons epígraf 3.)</w:t>
      </w:r>
    </w:p>
    <w:p w:rsid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br/>
      </w:r>
      <w:r w:rsidR="00EF2BD7">
        <w:rPr>
          <w:rFonts w:ascii="Calibri Light" w:hAnsi="Calibri Light" w:cs="Calibri Light"/>
          <w:sz w:val="20"/>
          <w:szCs w:val="20"/>
        </w:rPr>
        <w:t xml:space="preserve">6. </w:t>
      </w:r>
      <w:r w:rsidRPr="00EF2BD7">
        <w:rPr>
          <w:rFonts w:ascii="Calibri Light" w:hAnsi="Calibri Light" w:cs="Calibri Light"/>
          <w:sz w:val="20"/>
          <w:szCs w:val="20"/>
        </w:rPr>
        <w:t>ACTA DE RECEPCIÓ PARCIAL D'OBRES D'EDIFICACIÓ CORRESPONENT A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FASES ACABADES.</w:t>
      </w:r>
    </w:p>
    <w:p w:rsidR="00EF2BD7" w:rsidRPr="00EF2BD7" w:rsidRDefault="00EF2BD7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t>Aquest model de document respon als principis enunciats en l'epígraf 3 si bé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ve referit a aquells casos en què, per haver-se convingut entre Promotor o Constructor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o per altres circumstàncies, s'acudeixi a la fórmula de recepcions diferenciades, per fases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acabades, que donarien lloc a l'a</w:t>
      </w:r>
      <w:r w:rsidR="00EF2BD7">
        <w:rPr>
          <w:rFonts w:ascii="Calibri Light" w:hAnsi="Calibri Light" w:cs="Calibri Light"/>
          <w:sz w:val="20"/>
          <w:szCs w:val="20"/>
        </w:rPr>
        <w:t>ixecament de les corresponents acta de r</w:t>
      </w:r>
      <w:r w:rsidRPr="00EF2BD7">
        <w:rPr>
          <w:rFonts w:ascii="Calibri Light" w:hAnsi="Calibri Light" w:cs="Calibri Light"/>
          <w:sz w:val="20"/>
          <w:szCs w:val="20"/>
        </w:rPr>
        <w:t>ecepció.</w:t>
      </w: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t>S'adverteix que en aquests casos l'inici dels terminis de responsabilitat dels agents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respecte de cada fase d'obra rebuda independentment s'explicarà a partir de la data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d'atorgament de l'a</w:t>
      </w:r>
      <w:r w:rsidRPr="00EF2BD7">
        <w:rPr>
          <w:rFonts w:ascii="Calibri Light" w:hAnsi="Calibri Light" w:cs="Calibri Light"/>
          <w:sz w:val="20"/>
          <w:szCs w:val="20"/>
        </w:rPr>
        <w:t>cta corresponent.</w:t>
      </w: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lastRenderedPageBreak/>
        <w:br/>
      </w:r>
      <w:r w:rsidR="00EF2BD7">
        <w:rPr>
          <w:rFonts w:ascii="Calibri Light" w:hAnsi="Calibri Light" w:cs="Calibri Light"/>
          <w:sz w:val="20"/>
          <w:szCs w:val="20"/>
        </w:rPr>
        <w:t xml:space="preserve">7. </w:t>
      </w:r>
      <w:r w:rsidRPr="00EF2BD7">
        <w:rPr>
          <w:rFonts w:ascii="Calibri Light" w:hAnsi="Calibri Light" w:cs="Calibri Light"/>
          <w:sz w:val="20"/>
          <w:szCs w:val="20"/>
        </w:rPr>
        <w:t>ACTA D'ESMENA DE DEFECTES, PER Als CASOS DE PRÈVIA RECEPCIÓ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AMB RESERVES DE FASES D'OBRA ACABADA</w:t>
      </w: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br/>
        <w:t>Aquest model de document respon als principis enunciats en l'epígraf anterior, si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 xml:space="preserve">bé ve referit a aquells casos en què, per haver-se així convingut entre </w:t>
      </w:r>
      <w:r w:rsidR="00EF2BD7">
        <w:rPr>
          <w:rFonts w:ascii="Calibri Light" w:hAnsi="Calibri Light" w:cs="Calibri Light"/>
          <w:sz w:val="20"/>
          <w:szCs w:val="20"/>
        </w:rPr>
        <w:t>p</w:t>
      </w:r>
      <w:r w:rsidRPr="00EF2BD7">
        <w:rPr>
          <w:rFonts w:ascii="Calibri Light" w:hAnsi="Calibri Light" w:cs="Calibri Light"/>
          <w:sz w:val="20"/>
          <w:szCs w:val="20"/>
        </w:rPr>
        <w:t>romotor o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c</w:t>
      </w:r>
      <w:r w:rsidRPr="00EF2BD7">
        <w:rPr>
          <w:rFonts w:ascii="Calibri Light" w:hAnsi="Calibri Light" w:cs="Calibri Light"/>
          <w:sz w:val="20"/>
          <w:szCs w:val="20"/>
        </w:rPr>
        <w:t>onstructor o per altres circumstàncies, s'acudeixi a la fórmula de recepcions diferenciades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corresponents a fases acabades, que donarien lloc a l'aixecament de les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corresponents actes de r</w:t>
      </w:r>
      <w:r w:rsidRPr="00EF2BD7">
        <w:rPr>
          <w:rFonts w:ascii="Calibri Light" w:hAnsi="Calibri Light" w:cs="Calibri Light"/>
          <w:sz w:val="20"/>
          <w:szCs w:val="20"/>
        </w:rPr>
        <w:t>ecepció.</w:t>
      </w: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br/>
      </w:r>
      <w:r w:rsidR="00EF2BD7">
        <w:rPr>
          <w:rFonts w:ascii="Calibri Light" w:hAnsi="Calibri Light" w:cs="Calibri Light"/>
          <w:sz w:val="20"/>
          <w:szCs w:val="20"/>
        </w:rPr>
        <w:t xml:space="preserve">8. </w:t>
      </w:r>
      <w:r w:rsidRPr="00EF2BD7">
        <w:rPr>
          <w:rFonts w:ascii="Calibri Light" w:hAnsi="Calibri Light" w:cs="Calibri Light"/>
          <w:sz w:val="20"/>
          <w:szCs w:val="20"/>
        </w:rPr>
        <w:t>AC</w:t>
      </w:r>
      <w:r w:rsidR="00EF2BD7">
        <w:rPr>
          <w:rFonts w:ascii="Calibri Light" w:hAnsi="Calibri Light" w:cs="Calibri Light"/>
          <w:sz w:val="20"/>
          <w:szCs w:val="20"/>
        </w:rPr>
        <w:t>TA DE MANIFESTACIONS PER LA QUAL</w:t>
      </w:r>
      <w:r w:rsidRPr="00EF2BD7">
        <w:rPr>
          <w:rFonts w:ascii="Calibri Light" w:hAnsi="Calibri Light" w:cs="Calibri Light"/>
          <w:sz w:val="20"/>
          <w:szCs w:val="20"/>
        </w:rPr>
        <w:t xml:space="preserve"> ES FA CONSTAR EL LLIURAMENT I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RECEPCIÓ D'OBRA D'EDIF</w:t>
      </w:r>
      <w:r w:rsidR="00EF2BD7">
        <w:rPr>
          <w:rFonts w:ascii="Calibri Light" w:hAnsi="Calibri Light" w:cs="Calibri Light"/>
          <w:sz w:val="20"/>
          <w:szCs w:val="20"/>
        </w:rPr>
        <w:t xml:space="preserve">ICI ACABAT EN ELS SUPÒSITS EN </w:t>
      </w:r>
      <w:r w:rsidRPr="00EF2BD7">
        <w:rPr>
          <w:rFonts w:ascii="Calibri Light" w:hAnsi="Calibri Light" w:cs="Calibri Light"/>
          <w:sz w:val="20"/>
          <w:szCs w:val="20"/>
        </w:rPr>
        <w:t xml:space="preserve">QUÈ </w:t>
      </w:r>
      <w:r w:rsidRPr="00EF2BD7">
        <w:rPr>
          <w:rFonts w:ascii="Calibri Light" w:hAnsi="Calibri Light" w:cs="Calibri Light"/>
          <w:sz w:val="20"/>
          <w:szCs w:val="20"/>
        </w:rPr>
        <w:t>COINCIDEIXIN EN LA MATEIXA PERSONA, FÍSICA O JURÍDICA, LA CONDICIÓ DE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PROMOTOR I CONSTRUCTOR</w:t>
      </w: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br/>
        <w:t>Aquest model de document s'h</w:t>
      </w:r>
      <w:r w:rsidR="00EF2BD7">
        <w:rPr>
          <w:rFonts w:ascii="Calibri Light" w:hAnsi="Calibri Light" w:cs="Calibri Light"/>
          <w:sz w:val="20"/>
          <w:szCs w:val="20"/>
        </w:rPr>
        <w:t>a concebut en substitució de l'acta de r</w:t>
      </w:r>
      <w:r w:rsidRPr="00EF2BD7">
        <w:rPr>
          <w:rFonts w:ascii="Calibri Light" w:hAnsi="Calibri Light" w:cs="Calibri Light"/>
          <w:sz w:val="20"/>
          <w:szCs w:val="20"/>
        </w:rPr>
        <w:t>ecepció per a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aquells casos, molt freqüents en la pràctica, que coincideixin en la mateixa persona, física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o j</w:t>
      </w:r>
      <w:r w:rsidR="00EF2BD7">
        <w:rPr>
          <w:rFonts w:ascii="Calibri Light" w:hAnsi="Calibri Light" w:cs="Calibri Light"/>
          <w:sz w:val="20"/>
          <w:szCs w:val="20"/>
        </w:rPr>
        <w:t>urídica, la doble condició del promotor i c</w:t>
      </w:r>
      <w:r w:rsidRPr="00EF2BD7">
        <w:rPr>
          <w:rFonts w:ascii="Calibri Light" w:hAnsi="Calibri Light" w:cs="Calibri Light"/>
          <w:sz w:val="20"/>
          <w:szCs w:val="20"/>
        </w:rPr>
        <w:t>onstructor de l'obra.</w:t>
      </w:r>
    </w:p>
    <w:p w:rsid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br/>
      </w:r>
      <w:r w:rsidR="00EF2BD7">
        <w:rPr>
          <w:rFonts w:ascii="Calibri Light" w:hAnsi="Calibri Light" w:cs="Calibri Light"/>
          <w:sz w:val="20"/>
          <w:szCs w:val="20"/>
        </w:rPr>
        <w:t xml:space="preserve">9. </w:t>
      </w:r>
      <w:r w:rsidRPr="00EF2BD7">
        <w:rPr>
          <w:rFonts w:ascii="Calibri Light" w:hAnsi="Calibri Light" w:cs="Calibri Light"/>
          <w:sz w:val="20"/>
          <w:szCs w:val="20"/>
        </w:rPr>
        <w:t>LIQUIDACIÓ ECONÒMICA FINAL D'OBRA</w:t>
      </w:r>
    </w:p>
    <w:p w:rsidR="00EF2BD7" w:rsidRPr="00EF2BD7" w:rsidRDefault="00EF2BD7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EF2BD7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t>Es tracta d'un document que deuen elaborar i con</w:t>
      </w:r>
      <w:r w:rsidR="00EF2BD7">
        <w:rPr>
          <w:rFonts w:ascii="Calibri Light" w:hAnsi="Calibri Light" w:cs="Calibri Light"/>
          <w:sz w:val="20"/>
          <w:szCs w:val="20"/>
        </w:rPr>
        <w:t>formar els tècnics de la d</w:t>
      </w:r>
      <w:r w:rsidRPr="00EF2BD7">
        <w:rPr>
          <w:rFonts w:ascii="Calibri Light" w:hAnsi="Calibri Light" w:cs="Calibri Light"/>
          <w:sz w:val="20"/>
          <w:szCs w:val="20"/>
        </w:rPr>
        <w:t>irecció facultativa,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segons es preveu en els artic</w:t>
      </w:r>
      <w:r w:rsidR="00EF2BD7">
        <w:rPr>
          <w:rFonts w:ascii="Calibri Light" w:hAnsi="Calibri Light" w:cs="Calibri Light"/>
          <w:sz w:val="20"/>
          <w:szCs w:val="20"/>
        </w:rPr>
        <w:t>les 12.3.i) i 13.2.i) de la LOE</w:t>
      </w:r>
      <w:r w:rsidRPr="00EF2BD7">
        <w:rPr>
          <w:rFonts w:ascii="Calibri Light" w:hAnsi="Calibri Light" w:cs="Calibri Light"/>
          <w:sz w:val="20"/>
          <w:szCs w:val="20"/>
        </w:rPr>
        <w:t>. És evident la seva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incidè</w:t>
      </w:r>
      <w:r w:rsidR="00EF2BD7">
        <w:rPr>
          <w:rFonts w:ascii="Calibri Light" w:hAnsi="Calibri Light" w:cs="Calibri Light"/>
          <w:sz w:val="20"/>
          <w:szCs w:val="20"/>
        </w:rPr>
        <w:t>ncia en la determinació de la dada</w:t>
      </w:r>
      <w:r w:rsidRPr="00EF2BD7">
        <w:rPr>
          <w:rFonts w:ascii="Calibri Light" w:hAnsi="Calibri Light" w:cs="Calibri Light"/>
          <w:sz w:val="20"/>
          <w:szCs w:val="20"/>
        </w:rPr>
        <w:t xml:space="preserve"> “cost final de l'execució material de l'obra” que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 xml:space="preserve">segons l'article 6.2.c) ha de figurar </w:t>
      </w:r>
      <w:r w:rsidR="00EF2BD7">
        <w:rPr>
          <w:rFonts w:ascii="Calibri Light" w:hAnsi="Calibri Light" w:cs="Calibri Light"/>
          <w:sz w:val="20"/>
          <w:szCs w:val="20"/>
        </w:rPr>
        <w:t>obligatòriament en l'acta de r</w:t>
      </w:r>
      <w:r w:rsidRPr="00EF2BD7">
        <w:rPr>
          <w:rFonts w:ascii="Calibri Light" w:hAnsi="Calibri Light" w:cs="Calibri Light"/>
          <w:sz w:val="20"/>
          <w:szCs w:val="20"/>
        </w:rPr>
        <w:t>ecepció (subscrita almenys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pel promotor i el c</w:t>
      </w:r>
      <w:r w:rsidRPr="00EF2BD7">
        <w:rPr>
          <w:rFonts w:ascii="Calibri Light" w:hAnsi="Calibri Light" w:cs="Calibri Light"/>
          <w:sz w:val="20"/>
          <w:szCs w:val="20"/>
        </w:rPr>
        <w:t>onstructor.)</w:t>
      </w:r>
    </w:p>
    <w:p w:rsid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t>En aquest document, el total d'aquesta liquidació econòmica final d'obra, en qualsevol cas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haurà de ser inferior al cost final de l'execució material manifestat pel p</w:t>
      </w:r>
      <w:r w:rsidRPr="00EF2BD7">
        <w:rPr>
          <w:rFonts w:ascii="Calibri Light" w:hAnsi="Calibri Light" w:cs="Calibri Light"/>
          <w:sz w:val="20"/>
          <w:szCs w:val="20"/>
        </w:rPr>
        <w:t>romotor en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les actes de recepció d'o</w:t>
      </w:r>
      <w:r w:rsidRPr="00EF2BD7">
        <w:rPr>
          <w:rFonts w:ascii="Calibri Light" w:hAnsi="Calibri Light" w:cs="Calibri Light"/>
          <w:sz w:val="20"/>
          <w:szCs w:val="20"/>
        </w:rPr>
        <w:t xml:space="preserve">bra. </w:t>
      </w:r>
    </w:p>
    <w:p w:rsidR="00DA53BF" w:rsidRPr="00EF2BD7" w:rsidRDefault="00DA53BF" w:rsidP="00EF2BD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F2BD7">
        <w:rPr>
          <w:rFonts w:ascii="Calibri Light" w:hAnsi="Calibri Light" w:cs="Calibri Light"/>
          <w:sz w:val="20"/>
          <w:szCs w:val="20"/>
        </w:rPr>
        <w:t xml:space="preserve">En el cas </w:t>
      </w:r>
      <w:r w:rsidR="00EF2BD7">
        <w:rPr>
          <w:rFonts w:ascii="Calibri Light" w:hAnsi="Calibri Light" w:cs="Calibri Light"/>
          <w:sz w:val="20"/>
          <w:szCs w:val="20"/>
        </w:rPr>
        <w:t>que, per causa justificada, la d</w:t>
      </w:r>
      <w:r w:rsidRPr="00EF2BD7">
        <w:rPr>
          <w:rFonts w:ascii="Calibri Light" w:hAnsi="Calibri Light" w:cs="Calibri Light"/>
          <w:sz w:val="20"/>
          <w:szCs w:val="20"/>
        </w:rPr>
        <w:t>irecció facultativa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no pugui emetre la certificació de liquidació econòmica final d'o</w:t>
      </w:r>
      <w:r w:rsidRPr="00EF2BD7">
        <w:rPr>
          <w:rFonts w:ascii="Calibri Light" w:hAnsi="Calibri Light" w:cs="Calibri Light"/>
          <w:sz w:val="20"/>
          <w:szCs w:val="20"/>
        </w:rPr>
        <w:t>bra (per exemple: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el constructor i/o el p</w:t>
      </w:r>
      <w:r w:rsidRPr="00EF2BD7">
        <w:rPr>
          <w:rFonts w:ascii="Calibri Light" w:hAnsi="Calibri Light" w:cs="Calibri Light"/>
          <w:sz w:val="20"/>
          <w:szCs w:val="20"/>
        </w:rPr>
        <w:t>romotor no faciliten les dades econòmiques necessàries per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elaborar la liquidació final de les unitats d'obra executades), serà convenient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comunicar fefaentment al p</w:t>
      </w:r>
      <w:r w:rsidRPr="00EF2BD7">
        <w:rPr>
          <w:rFonts w:ascii="Calibri Light" w:hAnsi="Calibri Light" w:cs="Calibri Light"/>
          <w:sz w:val="20"/>
          <w:szCs w:val="20"/>
        </w:rPr>
        <w:t>romotor la insuficiència de dades, així com la coherència d'aquest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f</w:t>
      </w:r>
      <w:r w:rsidR="00EF2BD7">
        <w:rPr>
          <w:rFonts w:ascii="Calibri Light" w:hAnsi="Calibri Light" w:cs="Calibri Light"/>
          <w:sz w:val="20"/>
          <w:szCs w:val="20"/>
        </w:rPr>
        <w:t>et amb el cost final de l'execució material de l'o</w:t>
      </w:r>
      <w:r w:rsidRPr="00EF2BD7">
        <w:rPr>
          <w:rFonts w:ascii="Calibri Light" w:hAnsi="Calibri Light" w:cs="Calibri Light"/>
          <w:sz w:val="20"/>
          <w:szCs w:val="20"/>
        </w:rPr>
        <w:t>bra manifestat pel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="00EF2BD7">
        <w:rPr>
          <w:rFonts w:ascii="Calibri Light" w:hAnsi="Calibri Light" w:cs="Calibri Light"/>
          <w:sz w:val="20"/>
          <w:szCs w:val="20"/>
        </w:rPr>
        <w:t>promotor en les actes de recepció d'o</w:t>
      </w:r>
      <w:r w:rsidRPr="00EF2BD7">
        <w:rPr>
          <w:rFonts w:ascii="Calibri Light" w:hAnsi="Calibri Light" w:cs="Calibri Light"/>
          <w:sz w:val="20"/>
          <w:szCs w:val="20"/>
        </w:rPr>
        <w:t>bra i la seva implicació amb el règim de garanties</w:t>
      </w:r>
      <w:r w:rsidRPr="00EF2BD7">
        <w:rPr>
          <w:rFonts w:ascii="Calibri Light" w:hAnsi="Calibri Light" w:cs="Calibri Light"/>
          <w:sz w:val="20"/>
          <w:szCs w:val="20"/>
        </w:rPr>
        <w:t xml:space="preserve"> </w:t>
      </w:r>
      <w:r w:rsidRPr="00EF2BD7">
        <w:rPr>
          <w:rFonts w:ascii="Calibri Light" w:hAnsi="Calibri Light" w:cs="Calibri Light"/>
          <w:sz w:val="20"/>
          <w:szCs w:val="20"/>
        </w:rPr>
        <w:t>exigibles per a les obres d'edificació segons</w:t>
      </w:r>
      <w:r w:rsidRPr="00EF2BD7">
        <w:rPr>
          <w:rFonts w:ascii="Calibri Light" w:hAnsi="Calibri Light" w:cs="Calibri Light"/>
          <w:sz w:val="20"/>
          <w:szCs w:val="20"/>
        </w:rPr>
        <w:t xml:space="preserve"> els articles 19 i 20 de la LOE</w:t>
      </w:r>
      <w:r w:rsidRPr="00EF2BD7">
        <w:rPr>
          <w:rFonts w:ascii="Calibri Light" w:hAnsi="Calibri Light" w:cs="Calibri Light"/>
          <w:sz w:val="20"/>
          <w:szCs w:val="20"/>
        </w:rPr>
        <w:t>.</w:t>
      </w:r>
    </w:p>
    <w:p w:rsidR="00F856D5" w:rsidRPr="00F856D5" w:rsidRDefault="00F856D5" w:rsidP="00EF2BD7">
      <w:pPr>
        <w:spacing w:after="0"/>
      </w:pPr>
    </w:p>
    <w:p w:rsidR="00D62805" w:rsidRPr="00F856D5" w:rsidRDefault="00D62805" w:rsidP="00DA53BF"/>
    <w:sectPr w:rsidR="00D62805" w:rsidRPr="00F856D5" w:rsidSect="00D62805">
      <w:headerReference w:type="first" r:id="rId7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D62805" w:rsidTr="00657ABF">
      <w:tc>
        <w:tcPr>
          <w:tcW w:w="8536" w:type="dxa"/>
          <w:shd w:val="clear" w:color="auto" w:fill="A6A6A6" w:themeFill="background1" w:themeFillShade="A6"/>
        </w:tcPr>
        <w:p w:rsidR="00D62805" w:rsidRDefault="00D62805" w:rsidP="00657ABF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>
            <w:rPr>
              <w:color w:val="FFFFFF" w:themeColor="background1"/>
              <w:sz w:val="28"/>
              <w:szCs w:val="28"/>
            </w:rPr>
            <w:t>MODELS DE DOCUMENTS DERIVATS DE LA LOE</w:t>
          </w:r>
        </w:p>
        <w:p w:rsidR="00D62805" w:rsidRPr="00D62805" w:rsidRDefault="00D62805" w:rsidP="00657ABF">
          <w:pPr>
            <w:pStyle w:val="Encabezado"/>
            <w:jc w:val="center"/>
            <w:rPr>
              <w:sz w:val="20"/>
              <w:szCs w:val="20"/>
            </w:rPr>
          </w:pPr>
          <w:r w:rsidRPr="00D62805">
            <w:rPr>
              <w:color w:val="FFFFFF" w:themeColor="background1"/>
              <w:sz w:val="20"/>
              <w:szCs w:val="20"/>
            </w:rPr>
            <w:t>(Llei 38/1999, de 5 de novembre, d’Ordenació de l’edificació)</w:t>
          </w:r>
        </w:p>
      </w:tc>
    </w:tr>
  </w:tbl>
  <w:p w:rsidR="00D62805" w:rsidRDefault="00D628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21DFE"/>
    <w:rsid w:val="00254598"/>
    <w:rsid w:val="00271598"/>
    <w:rsid w:val="00282455"/>
    <w:rsid w:val="002B1E3B"/>
    <w:rsid w:val="002B377A"/>
    <w:rsid w:val="002B52E1"/>
    <w:rsid w:val="00304DE5"/>
    <w:rsid w:val="00316D31"/>
    <w:rsid w:val="00381C6F"/>
    <w:rsid w:val="00466DF8"/>
    <w:rsid w:val="004A21FE"/>
    <w:rsid w:val="004B2E95"/>
    <w:rsid w:val="0060773B"/>
    <w:rsid w:val="00633C42"/>
    <w:rsid w:val="006431D3"/>
    <w:rsid w:val="006519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B13DB7"/>
    <w:rsid w:val="00B81573"/>
    <w:rsid w:val="00B94EAD"/>
    <w:rsid w:val="00BB5A71"/>
    <w:rsid w:val="00BF1346"/>
    <w:rsid w:val="00CF532E"/>
    <w:rsid w:val="00D025D8"/>
    <w:rsid w:val="00D62805"/>
    <w:rsid w:val="00D70610"/>
    <w:rsid w:val="00D7238E"/>
    <w:rsid w:val="00D82D01"/>
    <w:rsid w:val="00DA53BF"/>
    <w:rsid w:val="00DD3750"/>
    <w:rsid w:val="00E24F41"/>
    <w:rsid w:val="00EF2BD7"/>
    <w:rsid w:val="00F3118F"/>
    <w:rsid w:val="00F60D94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1315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Ramon</cp:lastModifiedBy>
  <cp:revision>7</cp:revision>
  <cp:lastPrinted>2016-10-31T13:32:00Z</cp:lastPrinted>
  <dcterms:created xsi:type="dcterms:W3CDTF">2016-10-31T13:35:00Z</dcterms:created>
  <dcterms:modified xsi:type="dcterms:W3CDTF">2016-11-08T00:00:00Z</dcterms:modified>
</cp:coreProperties>
</file>